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before="280" w:line="276" w:lineRule="auto"/>
        <w:ind w:left="0" w:firstLine="0"/>
        <w:jc w:val="left"/>
        <w:rPr>
          <w:b w:val="1"/>
          <w:color w:val="000000"/>
          <w:sz w:val="32"/>
          <w:szCs w:val="32"/>
        </w:rPr>
      </w:pPr>
      <w:bookmarkStart w:colFirst="0" w:colLast="0" w:name="_ca96j2pul91w" w:id="0"/>
      <w:bookmarkEnd w:id="0"/>
      <w:r w:rsidDel="00000000" w:rsidR="00000000" w:rsidRPr="00000000">
        <w:rPr>
          <w:b w:val="1"/>
          <w:color w:val="000000"/>
          <w:sz w:val="32"/>
          <w:szCs w:val="32"/>
        </w:rPr>
        <w:drawing>
          <wp:inline distB="114300" distT="114300" distL="114300" distR="114300">
            <wp:extent cx="5731200" cy="34163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Drive ảnh và ảnh miêu tả:</w:t>
      </w:r>
      <w:hyperlink r:id="rId7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8-11 Những Mẹo Nhỏ Trong Chăn Nuôi Gà - Khanh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before="280" w:line="276" w:lineRule="auto"/>
        <w:ind w:left="720" w:hanging="360"/>
        <w:jc w:val="center"/>
        <w:rPr>
          <w:b w:val="1"/>
          <w:color w:val="000000"/>
          <w:sz w:val="32"/>
          <w:szCs w:val="32"/>
        </w:rPr>
      </w:pPr>
      <w:bookmarkStart w:colFirst="0" w:colLast="0" w:name="_gjdgxs" w:id="1"/>
      <w:bookmarkEnd w:id="1"/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NHỮNG MẸO NHỎ TRONG CHĂN NUÔI GÀ </w:t>
      </w:r>
    </w:p>
    <w:p w:rsidR="00000000" w:rsidDel="00000000" w:rsidP="00000000" w:rsidRDefault="00000000" w:rsidRPr="00000000" w14:paraId="00000004">
      <w:pPr>
        <w:spacing w:after="240" w:before="240" w:line="276" w:lineRule="auto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Những Mẹo Nhỏ Trong Chăn Nuôi Gà Hiệu Quả | Nông Dân Online</w:t>
      </w:r>
    </w:p>
    <w:p w:rsidR="00000000" w:rsidDel="00000000" w:rsidP="00000000" w:rsidRDefault="00000000" w:rsidRPr="00000000" w14:paraId="00000005">
      <w:pPr>
        <w:spacing w:after="240" w:before="240" w:line="276" w:lineRule="auto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Chăn nuôi gà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không chỉ là một nghề, mà còn là niềm đam mê của nhiều người. Để thành công và phát triển trong lĩnh vực này, dưới đây là một số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mẹo chăn nuôi gà thả vườn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được chia sẻ bởi các chuyên gia từ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Nông Dân Online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 Những kỹ thuật này giúp bạn tối ưu hóa quá trình nuôi gà và đạt hiệu quả cao.</w:t>
      </w:r>
    </w:p>
    <w:p w:rsidR="00000000" w:rsidDel="00000000" w:rsidP="00000000" w:rsidRDefault="00000000" w:rsidRPr="00000000" w14:paraId="00000006">
      <w:pPr>
        <w:pStyle w:val="Heading3"/>
        <w:keepNext w:val="0"/>
        <w:keepLines w:val="0"/>
        <w:spacing w:before="280" w:line="276" w:lineRule="auto"/>
        <w:rPr>
          <w:b w:val="1"/>
          <w:color w:val="000000"/>
          <w:sz w:val="26"/>
          <w:szCs w:val="26"/>
          <w:highlight w:val="white"/>
        </w:rPr>
      </w:pPr>
      <w:bookmarkStart w:colFirst="0" w:colLast="0" w:name="_jru5qddxqa3r" w:id="2"/>
      <w:bookmarkEnd w:id="2"/>
      <w:r w:rsidDel="00000000" w:rsidR="00000000" w:rsidRPr="00000000">
        <w:rPr>
          <w:b w:val="1"/>
          <w:color w:val="000000"/>
          <w:sz w:val="26"/>
          <w:szCs w:val="26"/>
          <w:highlight w:val="white"/>
          <w:rtl w:val="0"/>
        </w:rPr>
        <w:t xml:space="preserve">1. Chọn Giống Gà Phù Hợp</w:t>
      </w:r>
    </w:p>
    <w:p w:rsidR="00000000" w:rsidDel="00000000" w:rsidP="00000000" w:rsidRDefault="00000000" w:rsidRPr="00000000" w14:paraId="00000007">
      <w:pPr>
        <w:spacing w:after="240" w:before="240" w:line="276" w:lineRule="auto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Giống gà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là yếu tố quan trọng hàng đầu quyết định sự thành công trong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chăn nuôi gà thả vườn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 Hãy chọn những giống gà khỏe mạnh, có khả năng thích nghi tốt với môi trường và điều kiện thả vườn.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after="0" w:afterAutospacing="0" w:before="240" w:line="276" w:lineRule="auto"/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Mua giống từ trại uy tín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: Điều này giúp đảm bảo chất lượng con giống và giảm thiểu nguy cơ lây bệnh.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after="240" w:before="0" w:beforeAutospacing="0" w:line="276" w:lineRule="auto"/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Lợi ích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: Giống gà chất lượng không chỉ giúp nâng cao năng suất mà còn giảm rủi ro trong quá trình nuôi.</w:t>
      </w:r>
    </w:p>
    <w:p w:rsidR="00000000" w:rsidDel="00000000" w:rsidP="00000000" w:rsidRDefault="00000000" w:rsidRPr="00000000" w14:paraId="0000000A">
      <w:pPr>
        <w:pStyle w:val="Heading3"/>
        <w:keepNext w:val="0"/>
        <w:keepLines w:val="0"/>
        <w:spacing w:before="280" w:line="276" w:lineRule="auto"/>
        <w:rPr>
          <w:b w:val="1"/>
          <w:color w:val="000000"/>
          <w:sz w:val="26"/>
          <w:szCs w:val="26"/>
          <w:highlight w:val="white"/>
        </w:rPr>
      </w:pPr>
      <w:bookmarkStart w:colFirst="0" w:colLast="0" w:name="_36nhu8najni1" w:id="3"/>
      <w:bookmarkEnd w:id="3"/>
      <w:r w:rsidDel="00000000" w:rsidR="00000000" w:rsidRPr="00000000">
        <w:rPr>
          <w:b w:val="1"/>
          <w:color w:val="000000"/>
          <w:sz w:val="26"/>
          <w:szCs w:val="26"/>
          <w:highlight w:val="white"/>
          <w:rtl w:val="0"/>
        </w:rPr>
        <w:t xml:space="preserve">2. Chuồng Trại và Môi Trường Sống</w:t>
      </w:r>
    </w:p>
    <w:p w:rsidR="00000000" w:rsidDel="00000000" w:rsidP="00000000" w:rsidRDefault="00000000" w:rsidRPr="00000000" w14:paraId="0000000B">
      <w:pPr>
        <w:spacing w:after="240" w:before="240" w:line="276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Môi trường sống ảnh hưởng trực tiếp đến sức khỏe và sự phát triển của gà. Để tạo ra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chuồng trại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tốt, bạn cần chú ý các yếu tố sau: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spacing w:after="0" w:afterAutospacing="0" w:before="240" w:line="276" w:lineRule="auto"/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Xây chuồng ở nơi cao ráo, thoáng mát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: Tránh ẩm ướt và thiết kế sao cho gà có đủ không gian vận động.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after="0" w:afterAutospacing="0" w:before="0" w:beforeAutospacing="0" w:line="276" w:lineRule="auto"/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Ánh sáng và không khí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: Chuồng cần được bố trí nơi có ánh sáng tự nhiên và không khí lưu thông tốt, giúp gà phát triển khỏe mạnh.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after="240" w:before="0" w:beforeAutospacing="0" w:line="276" w:lineRule="auto"/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Sân vườn rộng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: Gà có không gian chạy nhảy và vận động sẽ giúp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tăng cường hệ miễn dịch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, từ đó nâng cao chất lượng thịt.</w:t>
      </w:r>
    </w:p>
    <w:p w:rsidR="00000000" w:rsidDel="00000000" w:rsidP="00000000" w:rsidRDefault="00000000" w:rsidRPr="00000000" w14:paraId="0000000F">
      <w:pPr>
        <w:pStyle w:val="Heading3"/>
        <w:keepNext w:val="0"/>
        <w:keepLines w:val="0"/>
        <w:spacing w:before="280" w:line="276" w:lineRule="auto"/>
        <w:rPr>
          <w:b w:val="1"/>
          <w:color w:val="000000"/>
          <w:sz w:val="26"/>
          <w:szCs w:val="26"/>
          <w:highlight w:val="white"/>
        </w:rPr>
      </w:pPr>
      <w:bookmarkStart w:colFirst="0" w:colLast="0" w:name="_x7okkug2zfqa" w:id="4"/>
      <w:bookmarkEnd w:id="4"/>
      <w:r w:rsidDel="00000000" w:rsidR="00000000" w:rsidRPr="00000000">
        <w:rPr>
          <w:b w:val="1"/>
          <w:color w:val="000000"/>
          <w:sz w:val="26"/>
          <w:szCs w:val="26"/>
          <w:highlight w:val="white"/>
          <w:rtl w:val="0"/>
        </w:rPr>
        <w:t xml:space="preserve">3. Chế Độ Dinh Dưỡng Đầy Đủ</w:t>
      </w:r>
    </w:p>
    <w:p w:rsidR="00000000" w:rsidDel="00000000" w:rsidP="00000000" w:rsidRDefault="00000000" w:rsidRPr="00000000" w14:paraId="00000010">
      <w:pPr>
        <w:spacing w:after="240" w:before="240" w:line="276" w:lineRule="auto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Dinh dưỡng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là yếu tố quyết định đến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tốc độ tăng trưởng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và khả năng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sinh sản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của gà. Hãy đảm bảo cung cấp thức ăn giàu dinh dưỡng và vệ sinh, bao gồm: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Thức ăn giàu protein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: Đảm bảo nguồn thức ăn giúp gà phát triển nhanh và khỏe mạnh.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Bổ sung rau xanh, cỏ và côn trùng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: Tạo khẩu phần ăn đa dạng để gà phát triển toàn diện.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240" w:before="0" w:beforeAutospacing="0" w:line="276" w:lineRule="auto"/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Nước sạch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: Đảm bảo gà luôn có nước sạch uống, thay nước thường xuyên để tránh nhiễm khuẩn.</w:t>
      </w:r>
    </w:p>
    <w:p w:rsidR="00000000" w:rsidDel="00000000" w:rsidP="00000000" w:rsidRDefault="00000000" w:rsidRPr="00000000" w14:paraId="00000014">
      <w:pPr>
        <w:pStyle w:val="Heading3"/>
        <w:keepNext w:val="0"/>
        <w:keepLines w:val="0"/>
        <w:spacing w:before="280" w:line="276" w:lineRule="auto"/>
        <w:rPr>
          <w:b w:val="1"/>
          <w:color w:val="000000"/>
          <w:sz w:val="26"/>
          <w:szCs w:val="26"/>
          <w:highlight w:val="white"/>
        </w:rPr>
      </w:pPr>
      <w:bookmarkStart w:colFirst="0" w:colLast="0" w:name="_2en3ydpljrib" w:id="5"/>
      <w:bookmarkEnd w:id="5"/>
      <w:r w:rsidDel="00000000" w:rsidR="00000000" w:rsidRPr="00000000">
        <w:rPr>
          <w:b w:val="1"/>
          <w:color w:val="000000"/>
          <w:sz w:val="26"/>
          <w:szCs w:val="26"/>
          <w:highlight w:val="white"/>
          <w:rtl w:val="0"/>
        </w:rPr>
        <w:t xml:space="preserve">4. Phòng Bệnh Hiệu Quả Cho Gà</w:t>
      </w:r>
    </w:p>
    <w:p w:rsidR="00000000" w:rsidDel="00000000" w:rsidP="00000000" w:rsidRDefault="00000000" w:rsidRPr="00000000" w14:paraId="00000015">
      <w:pPr>
        <w:spacing w:after="240" w:before="240" w:line="276" w:lineRule="auto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Phòng bệnh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là một trong những yếu tố quan trọng nhất trong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chăn nuôi gà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 Để giảm nguy cơ mắc bệnh, bạn cần: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afterAutospacing="0" w:before="240" w:line="276" w:lineRule="auto"/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Tiêm phòng vắc-xin đầy đủ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: Các loại vắc-xin như Newcastle, Gumboro và tụ huyết trùng là cần thiết để bảo vệ gà khỏi các bệnh phổ biến.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240" w:before="0" w:beforeAutospacing="0" w:line="276" w:lineRule="auto"/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Theo dõi sức khỏe thường xuyên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: Kịp thời phát hiện và điều trị sớm khi có dấu hiệu bất thường, giúp giảm thiểu thiệt hại.</w:t>
      </w:r>
    </w:p>
    <w:p w:rsidR="00000000" w:rsidDel="00000000" w:rsidP="00000000" w:rsidRDefault="00000000" w:rsidRPr="00000000" w14:paraId="00000018">
      <w:pPr>
        <w:pStyle w:val="Heading3"/>
        <w:keepNext w:val="0"/>
        <w:keepLines w:val="0"/>
        <w:spacing w:before="280" w:line="276" w:lineRule="auto"/>
        <w:rPr>
          <w:sz w:val="24"/>
          <w:szCs w:val="24"/>
          <w:highlight w:val="white"/>
        </w:rPr>
      </w:pPr>
      <w:bookmarkStart w:colFirst="0" w:colLast="0" w:name="_69ufqjxxrnba" w:id="6"/>
      <w:bookmarkEnd w:id="6"/>
      <w:r w:rsidDel="00000000" w:rsidR="00000000" w:rsidRPr="00000000">
        <w:rPr>
          <w:b w:val="1"/>
          <w:color w:val="000000"/>
          <w:sz w:val="26"/>
          <w:szCs w:val="26"/>
          <w:highlight w:val="white"/>
          <w:rtl w:val="0"/>
        </w:rPr>
        <w:t xml:space="preserve">5. Kết Luận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="276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Chăn nuôi gà thả vườn sẽ trở nên dễ dàng hơn nếu bạn áp dụng những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mẹo nhỏ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từ Nông Dân Online. Hãy theo dõi website để cập nhật thêm nhiều kiến thức bổ ích, giúp bạn xây dựng một cộng đồng chăn nuôi bền vững và phát triển.</w:t>
      </w:r>
    </w:p>
    <w:p w:rsidR="00000000" w:rsidDel="00000000" w:rsidP="00000000" w:rsidRDefault="00000000" w:rsidRPr="00000000" w14:paraId="0000001A">
      <w:pPr>
        <w:spacing w:after="240" w:before="24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="276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="276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drive.google.com/drive/folders/1GMtu0t1vLTHZhfzeOQjcQMZjId-5L9l1?usp=drive_li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